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武汉大学数学与统计学院第十八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次学生代表大会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候选人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报名表</w:t>
      </w:r>
    </w:p>
    <w:tbl>
      <w:tblPr>
        <w:tblStyle w:val="7"/>
        <w:tblW w:w="830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196"/>
        <w:gridCol w:w="1470"/>
        <w:gridCol w:w="29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年级班级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联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系方式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  <w:lang w:eastAsia="zh-CN"/>
              </w:rPr>
              <w:t>曾任职务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竞选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宣言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社会活动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ind w:firstLine="420" w:firstLineChars="20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奖惩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个人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385393"/>
    <w:rsid w:val="4A4631EF"/>
    <w:rsid w:val="565D5135"/>
    <w:rsid w:val="5B8A2834"/>
    <w:rsid w:val="5E5661CA"/>
    <w:rsid w:val="65824D5E"/>
    <w:rsid w:val="79781E1B"/>
    <w:rsid w:val="7DBD2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71</Words>
  <Characters>71</Characters>
  <Lines>0</Lines>
  <Paragraphs>30</Paragraphs>
  <TotalTime>0</TotalTime>
  <ScaleCrop>false</ScaleCrop>
  <LinksUpToDate>false</LinksUpToDate>
  <CharactersWithSpaces>71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2013-03-28T02:05:00Z</dcterms:created>
  <dc:creator>User</dc:creator>
  <cp:lastModifiedBy>木马</cp:lastModifiedBy>
  <dcterms:modified xsi:type="dcterms:W3CDTF">2018-05-08T01:40:10Z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